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activeX/activeX9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1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_rels/activeX7.xml.rels" ContentType="application/vnd.openxmlformats-package.relationships+xml"/>
  <Override PartName="/word/activeX/_rels/activeX8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12.xml.rels" ContentType="application/vnd.openxmlformats-package.relationships+xml"/>
  <Override PartName="/word/activeX/_rels/activeX13.xml.rels" ContentType="application/vnd.openxmlformats-package.relationships+xml"/>
  <Override PartName="/word/activeX/_rels/activeX14.xml.rels" ContentType="application/vnd.openxmlformats-package.relationships+xml"/>
  <Override PartName="/word/activeX/_rels/activeX15.xml.rels" ContentType="application/vnd.openxmlformats-package.relationships+xml"/>
  <Override PartName="/word/activeX/_rels/activeX16.xml.rels" ContentType="application/vnd.openxmlformats-package.relationships+xml"/>
  <Override PartName="/word/activeX/_rels/activeX17.xml.rels" ContentType="application/vnd.openxmlformats-package.relationships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9.bin" ContentType="application/vnd.ms-office.activeX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Footer"/>
        <w:tabs>
          <w:tab w:val="clear" w:pos="4536"/>
          <w:tab w:val="clear" w:pos="9072"/>
          <w:tab w:val="left" w:pos="284" w:leader="none"/>
        </w:tabs>
        <w:rPr>
          <w:sz w:val="24"/>
          <w:szCs w:val="24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5585460</wp:posOffset>
            </wp:positionH>
            <wp:positionV relativeFrom="paragraph">
              <wp:posOffset>-101600</wp:posOffset>
            </wp:positionV>
            <wp:extent cx="1259840" cy="1475740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i w:val="false"/>
          <w:iCs w:val="false"/>
          <w:sz w:val="24"/>
          <w:szCs w:val="24"/>
          <w:lang w:val="zxx"/>
        </w:rPr>
        <w:t>Wahl der Gemeinsamen Pfarrgemeinderäte und Gemeindeteams 2026</w:t>
      </w:r>
    </w:p>
    <w:p>
      <w:pPr>
        <w:pStyle w:val="Footer"/>
        <w:tabs>
          <w:tab w:val="clear" w:pos="4536"/>
          <w:tab w:val="clear" w:pos="9072"/>
          <w:tab w:val="left" w:pos="284" w:leader="none"/>
        </w:tabs>
        <w:rPr>
          <w:rFonts w:ascii="Arial" w:hAnsi="Arial"/>
          <w:b/>
          <w:i w:val="false"/>
          <w:i w:val="false"/>
          <w:iCs w:val="false"/>
          <w:lang w:val="zxx"/>
        </w:rPr>
      </w:pPr>
      <w:r>
        <w:rPr>
          <w:rFonts w:ascii="Arial" w:hAnsi="Arial"/>
          <w:b/>
          <w:i w:val="false"/>
          <w:iCs w:val="false"/>
          <w:lang w:val="zxx"/>
        </w:rPr>
      </w:r>
    </w:p>
    <w:p>
      <w:pPr>
        <w:pStyle w:val="Normal"/>
        <w:tabs>
          <w:tab w:val="clear" w:pos="720"/>
          <w:tab w:val="left" w:pos="2268" w:leader="none"/>
          <w:tab w:val="left" w:pos="4253" w:leader="none"/>
          <w:tab w:val="left" w:pos="4820" w:leader="none"/>
        </w:tabs>
        <w:rPr>
          <w:rFonts w:eastAsia="Times New Roman" w:cs="Times New Roman"/>
          <w:color w:val="auto"/>
          <w:sz w:val="22"/>
          <w:szCs w:val="22"/>
          <w:lang w:val="de-DE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45.85pt;height:22.6pt" type="#_x0000_t75"/>
          <w:control r:id="rId3" w:name="Textfeld 2" w:shapeid="control_shape_0"/>
        </w:object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/>
          <w:i/>
          <w:iCs/>
          <w:caps w:val="false"/>
          <w:smallCaps w:val="false"/>
          <w:shadow w:val="false"/>
          <w:sz w:val="20"/>
          <w:szCs w:val="20"/>
          <w:lang w:val="de-DE"/>
        </w:rPr>
      </w:pPr>
      <w:r>
        <w:rPr>
          <w:rFonts w:eastAsia="Arial" w:cs="Arial" w:ascii="Arial" w:hAnsi="Arial"/>
          <w:i/>
          <w:iCs/>
          <w:caps w:val="false"/>
          <w:smallCaps w:val="false"/>
          <w:shadow w:val="false"/>
          <w:sz w:val="20"/>
          <w:szCs w:val="20"/>
          <w:lang w:val="de-DE"/>
        </w:rPr>
        <w:t>(Vollständiger Name der Pfarreiengemeinschaft/Untergliederung)</w:t>
      </w:r>
    </w:p>
    <w:p>
      <w:pPr>
        <w:pStyle w:val="Arial1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Arial1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Arial12"/>
        <w:rPr/>
      </w:pPr>
      <w:r>
        <w:rPr>
          <w:sz w:val="22"/>
          <w:szCs w:val="22"/>
        </w:rPr>
        <w:t>Pfarrei</w:t>
      </w:r>
      <w:r>
        <w:rPr>
          <w:i w:val="false"/>
          <w:iCs w:val="false"/>
          <w:sz w:val="22"/>
          <w:szCs w:val="22"/>
        </w:rPr>
        <w:t>/Kuratie/Fili</w:t>
      </w:r>
      <w:r>
        <w:rPr>
          <w:sz w:val="22"/>
          <w:szCs w:val="22"/>
        </w:rPr>
        <w:t>ale</w:t>
      </w:r>
      <w:r>
        <w:rPr/>
        <w:t xml:space="preserve"> </w:t>
      </w:r>
      <w:r>
        <w:rPr/>
        <w:object>
          <v:shape id="control_shape_1" o:allowincell="t" style="width:226.05pt;height:22.6pt" type="#_x0000_t75"/>
          <w:control r:id="rId4" w:name="Textfeld 2" w:shapeid="control_shape_1"/>
        </w:object>
      </w:r>
    </w:p>
    <w:p>
      <w:pPr>
        <w:pStyle w:val="Arial12"/>
        <w:rPr>
          <w:b w:val="false"/>
          <w:bCs w:val="false"/>
          <w:i/>
          <w:i/>
          <w:iCs/>
          <w:sz w:val="20"/>
          <w:szCs w:val="20"/>
        </w:rPr>
      </w:pPr>
      <w:r>
        <w:rPr>
          <w:b w:val="false"/>
          <w:bCs w:val="false"/>
          <w:i/>
          <w:iCs/>
          <w:sz w:val="20"/>
          <w:szCs w:val="20"/>
        </w:rPr>
        <w:t>(Gemeinde)</w:t>
      </w:r>
    </w:p>
    <w:p>
      <w:pPr>
        <w:pStyle w:val="Normal"/>
        <w:tabs>
          <w:tab w:val="clear" w:pos="720"/>
          <w:tab w:val="left" w:pos="284" w:leader="none"/>
        </w:tabs>
        <w:rPr>
          <w:rFonts w:ascii="Arial" w:hAnsi="Arial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i w:val="false"/>
          <w:iCs w:val="false"/>
          <w:sz w:val="12"/>
          <w:szCs w:val="12"/>
        </w:rPr>
      </w:r>
    </w:p>
    <w:p>
      <w:pPr>
        <w:pStyle w:val="Arial18Fett"/>
        <w:spacing w:before="0" w:after="57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Arial18Fett"/>
        <w:spacing w:before="0" w:after="57"/>
        <w:rPr>
          <w:sz w:val="40"/>
          <w:szCs w:val="40"/>
        </w:rPr>
      </w:pPr>
      <w:r>
        <w:rPr>
          <w:sz w:val="40"/>
          <w:szCs w:val="40"/>
        </w:rPr>
        <w:t>EINVERSTÄNDNISERKLÄRUNG</w:t>
      </w:r>
    </w:p>
    <w:p>
      <w:pPr>
        <w:pStyle w:val="Arial1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zur Aufstellung als Kandidatin/Kandidat bei der Wahl der</w:t>
      </w:r>
    </w:p>
    <w:p>
      <w:pPr>
        <w:pStyle w:val="Arial1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Gemeinsamen Pfarrgemeinderäte und Gemeindeteams am 1. März 2026</w:t>
      </w:r>
    </w:p>
    <w:p>
      <w:pPr>
        <w:pStyle w:val="Normal"/>
        <w:tabs>
          <w:tab w:val="clear" w:pos="720"/>
          <w:tab w:val="left" w:pos="284" w:leader="none"/>
        </w:tabs>
        <w:rPr>
          <w:rFonts w:ascii="Arial" w:hAnsi="Arial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20"/>
          <w:tab w:val="left" w:pos="284" w:leader="none"/>
        </w:tabs>
        <w:rPr>
          <w:rFonts w:ascii="Arial" w:hAnsi="Arial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20"/>
          <w:tab w:val="left" w:pos="284" w:leader="none"/>
        </w:tabs>
        <w:rPr>
          <w:rFonts w:ascii="Arial" w:hAnsi="Arial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20"/>
          <w:tab w:val="left" w:pos="284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 xml:space="preserve">Ich bin bereit, für die Wahl des </w:t>
      </w:r>
      <w:sdt>
        <w:sdtPr>
          <w:dropDownList>
            <w:listItem w:displayText="Gemeinsamen Pfarrgemeinderates" w:value="Gemeinsamen Pfarrgemeinderates"/>
            <w:listItem w:displayText="Gemeindeteams" w:value="Gemeindeteams"/>
          </w:dropDownList>
        </w:sdtPr>
        <w:sdtContent>
          <w:r>
            <w:rPr>
              <w:rFonts w:ascii="Arial" w:hAnsi="Arial"/>
              <w:i w:val="false"/>
              <w:iCs w:val="false"/>
              <w:sz w:val="24"/>
              <w:szCs w:val="24"/>
            </w:rPr>
          </w:r>
          <w:r>
            <w:rPr>
              <w:rFonts w:ascii="Arial" w:hAnsi="Arial"/>
              <w:i w:val="false"/>
              <w:iCs w:val="false"/>
              <w:sz w:val="24"/>
              <w:szCs w:val="24"/>
            </w:rPr>
            <w:t>Gemeindeteams</w:t>
          </w:r>
        </w:sdtContent>
      </w:sdt>
      <w:r>
        <w:rPr>
          <w:rFonts w:ascii="Arial" w:hAnsi="Arial"/>
          <w:i w:val="false"/>
          <w:iCs w:val="false"/>
          <w:sz w:val="24"/>
          <w:szCs w:val="24"/>
        </w:rPr>
        <w:t xml:space="preserve"> zu kandidieren.</w:t>
      </w:r>
    </w:p>
    <w:p>
      <w:pPr>
        <w:pStyle w:val="Normal"/>
        <w:tabs>
          <w:tab w:val="clear" w:pos="720"/>
          <w:tab w:val="left" w:pos="284" w:leader="none"/>
        </w:tabs>
        <w:jc w:val="center"/>
        <w:rPr>
          <w:rFonts w:ascii="Arial" w:hAnsi="Arial"/>
          <w:i/>
          <w:i/>
          <w:iCs/>
          <w:sz w:val="20"/>
          <w:szCs w:val="20"/>
          <w:u w:val="none"/>
        </w:rPr>
      </w:pPr>
      <w:r>
        <w:rPr>
          <w:rFonts w:ascii="Arial" w:hAnsi="Arial"/>
          <w:i/>
          <w:iCs/>
          <w:sz w:val="20"/>
          <w:szCs w:val="20"/>
          <w:u w:val="none"/>
        </w:rPr>
      </w:r>
    </w:p>
    <w:p>
      <w:pPr>
        <w:pStyle w:val="Normal"/>
        <w:tabs>
          <w:tab w:val="clear" w:pos="720"/>
          <w:tab w:val="left" w:pos="284" w:leader="none"/>
        </w:tabs>
        <w:jc w:val="left"/>
        <w:rPr>
          <w:rFonts w:ascii="Arial" w:hAnsi="Arial"/>
          <w:i/>
          <w:i/>
          <w:iCs/>
          <w:sz w:val="20"/>
          <w:szCs w:val="20"/>
          <w:u w:val="none"/>
        </w:rPr>
      </w:pPr>
      <w:r>
        <w:rPr>
          <w:rFonts w:ascii="Arial" w:hAnsi="Arial"/>
          <w:i/>
          <w:iCs/>
          <w:sz w:val="20"/>
          <w:szCs w:val="20"/>
          <w:u w:val="none"/>
        </w:rPr>
      </w:r>
    </w:p>
    <w:p>
      <w:pPr>
        <w:pStyle w:val="Normal"/>
        <w:tabs>
          <w:tab w:val="clear" w:pos="720"/>
          <w:tab w:val="left" w:pos="284" w:leader="none"/>
        </w:tabs>
        <w:jc w:val="left"/>
        <w:rPr>
          <w:rFonts w:ascii="Arial" w:hAnsi="Arial"/>
          <w:i/>
          <w:i/>
          <w:iCs/>
          <w:sz w:val="24"/>
          <w:szCs w:val="24"/>
          <w:u w:val="single"/>
        </w:rPr>
      </w:pPr>
      <w:r>
        <w:rPr>
          <w:rFonts w:ascii="Arial" w:hAnsi="Arial"/>
          <w:i/>
          <w:iCs/>
          <w:sz w:val="24"/>
          <w:szCs w:val="24"/>
          <w:u w:val="single"/>
        </w:rPr>
        <w:t>Bitte in Druckbuchstaben ausfüllen!</w:t>
      </w:r>
    </w:p>
    <w:p>
      <w:pPr>
        <w:pStyle w:val="Normal"/>
        <w:tabs>
          <w:tab w:val="clear" w:pos="720"/>
          <w:tab w:val="left" w:pos="284" w:leader="none"/>
        </w:tabs>
        <w:jc w:val="left"/>
        <w:rPr>
          <w:rFonts w:ascii="Arial" w:hAnsi="Arial"/>
          <w:i/>
          <w:i/>
          <w:iCs/>
          <w:sz w:val="20"/>
          <w:szCs w:val="20"/>
          <w:u w:val="none"/>
        </w:rPr>
      </w:pPr>
      <w:r>
        <w:rPr>
          <w:rFonts w:ascii="Arial" w:hAnsi="Arial"/>
          <w:i/>
          <w:iCs/>
          <w:sz w:val="20"/>
          <w:szCs w:val="20"/>
          <w:u w:val="none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/>
        <w:object>
          <v:shape id="control_shape_2" o:allowincell="t" style="width:225.3pt;height:22.6pt" type="#_x0000_t75"/>
          <w:control r:id="rId5" w:name="Textfeld 2" w:shapeid="control_shape_2"/>
        </w:object>
      </w:r>
      <w:r>
        <w:rPr>
          <w:rFonts w:ascii="Arial" w:hAnsi="Arial"/>
          <w:i w:val="false"/>
          <w:iCs w:val="false"/>
          <w:w w:val="80"/>
          <w:sz w:val="20"/>
          <w:szCs w:val="20"/>
        </w:rPr>
        <w:t xml:space="preserve"> </w:t>
      </w:r>
      <w:r>
        <w:rPr>
          <w:rFonts w:ascii="Arial" w:hAnsi="Arial"/>
          <w:i w:val="false"/>
          <w:iCs w:val="false"/>
          <w:w w:val="80"/>
          <w:sz w:val="20"/>
          <w:szCs w:val="20"/>
        </w:rPr>
        <w:tab/>
        <w:tab/>
      </w:r>
      <w:r>
        <w:rPr/>
        <w:object>
          <v:shape id="control_shape_3" o:allowincell="t" style="width:225.3pt;height:22.6pt" type="#_x0000_t75"/>
          <w:control r:id="rId6" w:name="Textfeld 2" w:shapeid="control_shape_3"/>
        </w:object>
      </w:r>
    </w:p>
    <w:p>
      <w:pPr>
        <w:pStyle w:val="Arial10"/>
        <w:tabs>
          <w:tab w:val="clear" w:pos="720"/>
          <w:tab w:val="left" w:pos="3690" w:leader="none"/>
        </w:tabs>
        <w:rPr>
          <w:sz w:val="22"/>
          <w:szCs w:val="22"/>
        </w:rPr>
      </w:pPr>
      <w:r>
        <w:rPr>
          <w:sz w:val="22"/>
          <w:szCs w:val="22"/>
        </w:rPr>
        <w:t>Name</w:t>
        <w:tab/>
        <w:tab/>
        <w:tab/>
        <w:tab/>
        <w:t>Vorname</w:t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w w:val="80"/>
          <w:sz w:val="24"/>
          <w:szCs w:val="24"/>
        </w:rPr>
      </w:pPr>
      <w:r>
        <w:rPr/>
        <w:object>
          <v:shape id="control_shape_4" o:allowincell="t" style="width:225.3pt;height:22.6pt" type="#_x0000_t75"/>
          <w:control r:id="rId7" w:name="Textfeld 2" w:shapeid="control_shape_4"/>
        </w:object>
      </w:r>
      <w:r>
        <w:rPr>
          <w:rFonts w:ascii="Arial" w:hAnsi="Arial"/>
          <w:i w:val="false"/>
          <w:iCs w:val="false"/>
          <w:w w:val="80"/>
          <w:sz w:val="24"/>
          <w:szCs w:val="24"/>
        </w:rPr>
        <w:t xml:space="preserve"> </w:t>
      </w:r>
      <w:r>
        <w:rPr>
          <w:rFonts w:ascii="Arial" w:hAnsi="Arial"/>
          <w:i w:val="false"/>
          <w:iCs w:val="false"/>
          <w:w w:val="80"/>
          <w:sz w:val="24"/>
          <w:szCs w:val="24"/>
        </w:rPr>
        <w:tab/>
        <w:tab/>
      </w:r>
      <w:r>
        <w:rPr/>
        <w:object>
          <v:shape id="control_shape_5" o:allowincell="t" style="width:225.3pt;height:22.6pt" type="#_x0000_t75"/>
          <w:control r:id="rId8" w:name="Textfeld 2" w:shapeid="control_shape_5"/>
        </w:object>
      </w:r>
    </w:p>
    <w:p>
      <w:pPr>
        <w:pStyle w:val="Footer"/>
        <w:tabs>
          <w:tab w:val="clear" w:pos="4536"/>
          <w:tab w:val="clear" w:pos="9072"/>
          <w:tab w:val="left" w:pos="3690" w:leader="none"/>
        </w:tabs>
        <w:rPr>
          <w:sz w:val="22"/>
          <w:szCs w:val="22"/>
        </w:rPr>
      </w:pPr>
      <w:r>
        <w:rPr>
          <w:rFonts w:ascii="Arial" w:hAnsi="Arial"/>
          <w:i w:val="false"/>
          <w:iCs w:val="false"/>
          <w:sz w:val="22"/>
          <w:szCs w:val="22"/>
        </w:rPr>
        <w:t>Alter</w:t>
      </w:r>
      <w:r>
        <w:rPr>
          <w:rFonts w:ascii="Arial" w:hAnsi="Arial"/>
          <w:i w:val="false"/>
          <w:iCs w:val="false"/>
          <w:w w:val="80"/>
          <w:sz w:val="22"/>
          <w:szCs w:val="22"/>
        </w:rPr>
        <w:tab/>
        <w:tab/>
        <w:tab/>
        <w:tab/>
      </w:r>
      <w:r>
        <w:rPr>
          <w:rFonts w:ascii="Arial" w:hAnsi="Arial"/>
          <w:i w:val="false"/>
          <w:iCs w:val="false"/>
          <w:sz w:val="22"/>
          <w:szCs w:val="22"/>
        </w:rPr>
        <w:t>Beruf</w:t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w w:val="80"/>
          <w:sz w:val="24"/>
          <w:szCs w:val="24"/>
        </w:rPr>
      </w:pPr>
      <w:r>
        <w:rPr/>
        <w:object>
          <v:shape id="control_shape_6" o:allowincell="t" style="width:225.3pt;height:22.6pt" type="#_x0000_t75"/>
          <w:control r:id="rId9" w:name="Textfeld 2" w:shapeid="control_shape_6"/>
        </w:object>
      </w:r>
      <w:r>
        <w:rPr>
          <w:rFonts w:ascii="Arial" w:hAnsi="Arial"/>
          <w:i w:val="false"/>
          <w:iCs w:val="false"/>
          <w:w w:val="80"/>
          <w:sz w:val="24"/>
          <w:szCs w:val="24"/>
        </w:rPr>
        <w:t xml:space="preserve"> </w:t>
      </w:r>
      <w:r>
        <w:rPr>
          <w:rFonts w:ascii="Arial" w:hAnsi="Arial"/>
          <w:i w:val="false"/>
          <w:iCs w:val="false"/>
          <w:w w:val="80"/>
          <w:sz w:val="24"/>
          <w:szCs w:val="24"/>
        </w:rPr>
        <w:tab/>
        <w:tab/>
      </w:r>
      <w:r>
        <w:rPr/>
        <w:object>
          <v:shape id="control_shape_7" o:allowincell="t" style="width:225.3pt;height:22.6pt" type="#_x0000_t75"/>
          <w:control r:id="rId10" w:name="Textfeld 2" w:shapeid="control_shape_7"/>
        </w:object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 w:eastAsia="Times New Roman" w:cs="Times New Roman"/>
          <w:i w:val="false"/>
          <w:i w:val="false"/>
          <w:iCs w:val="false"/>
          <w:color w:val="auto"/>
          <w:sz w:val="22"/>
          <w:szCs w:val="22"/>
          <w:lang w:val="de-DE" w:eastAsia="zxx" w:bidi="zxx"/>
        </w:rPr>
      </w:pPr>
      <w:r>
        <w:rPr>
          <w:rFonts w:eastAsia="Times New Roman" w:cs="Times New Roman" w:ascii="Arial" w:hAnsi="Arial"/>
          <w:i w:val="false"/>
          <w:iCs w:val="false"/>
          <w:color w:val="auto"/>
          <w:sz w:val="22"/>
          <w:szCs w:val="22"/>
          <w:lang w:val="de-DE" w:eastAsia="zxx" w:bidi="zxx"/>
        </w:rPr>
        <w:t>Straße und Hausnummer*</w:t>
        <w:tab/>
        <w:tab/>
        <w:tab/>
        <w:tab/>
        <w:t>PLZ und Ort</w:t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w w:val="80"/>
          <w:sz w:val="24"/>
          <w:szCs w:val="24"/>
        </w:rPr>
      </w:pPr>
      <w:r>
        <w:rPr/>
        <w:object>
          <v:shape id="control_shape_8" o:allowincell="t" style="width:225.3pt;height:22.6pt" type="#_x0000_t75"/>
          <w:control r:id="rId11" w:name="Textfeld 2" w:shapeid="control_shape_8"/>
        </w:object>
      </w:r>
      <w:r>
        <w:rPr>
          <w:rFonts w:ascii="Arial" w:hAnsi="Arial"/>
          <w:i w:val="false"/>
          <w:iCs w:val="false"/>
          <w:w w:val="80"/>
          <w:sz w:val="24"/>
          <w:szCs w:val="24"/>
        </w:rPr>
        <w:t xml:space="preserve"> </w:t>
      </w:r>
      <w:r>
        <w:rPr>
          <w:rFonts w:ascii="Arial" w:hAnsi="Arial"/>
          <w:i w:val="false"/>
          <w:iCs w:val="false"/>
          <w:w w:val="80"/>
          <w:sz w:val="24"/>
          <w:szCs w:val="24"/>
        </w:rPr>
        <w:tab/>
        <w:tab/>
      </w:r>
      <w:r>
        <w:rPr/>
        <w:object>
          <v:shape id="control_shape_9" o:allowincell="t" style="width:225.3pt;height:22.6pt" type="#_x0000_t75"/>
          <w:control r:id="rId12" w:name="Textfeld 2" w:shapeid="control_shape_9"/>
        </w:object>
      </w:r>
    </w:p>
    <w:p>
      <w:pPr>
        <w:pStyle w:val="Normal"/>
        <w:tabs>
          <w:tab w:val="clear" w:pos="720"/>
          <w:tab w:val="left" w:pos="3688" w:leader="none"/>
        </w:tabs>
        <w:rPr>
          <w:rFonts w:ascii="Arial" w:hAnsi="Arial" w:eastAsia="Times New Roman" w:cs="Times New Roman"/>
          <w:i w:val="false"/>
          <w:i w:val="false"/>
          <w:iCs w:val="false"/>
          <w:color w:val="auto"/>
          <w:sz w:val="22"/>
          <w:szCs w:val="22"/>
          <w:lang w:val="de-DE" w:eastAsia="zxx" w:bidi="zxx"/>
        </w:rPr>
      </w:pPr>
      <w:r>
        <w:rPr>
          <w:rFonts w:eastAsia="Times New Roman" w:cs="Times New Roman" w:ascii="Arial" w:hAnsi="Arial"/>
          <w:i w:val="false"/>
          <w:iCs w:val="false"/>
          <w:color w:val="auto"/>
          <w:sz w:val="22"/>
          <w:szCs w:val="22"/>
          <w:lang w:val="de-DE" w:eastAsia="zxx" w:bidi="zxx"/>
        </w:rPr>
        <w:t>Telefon, Handy etc.*</w:t>
        <w:tab/>
        <w:tab/>
        <w:tab/>
        <w:tab/>
        <w:t>E-Mail, etc.*</w:t>
      </w:r>
    </w:p>
    <w:p>
      <w:pPr>
        <w:pStyle w:val="Footer"/>
        <w:tabs>
          <w:tab w:val="clear" w:pos="4536"/>
          <w:tab w:val="clear" w:pos="9072"/>
          <w:tab w:val="left" w:pos="3690" w:leader="none"/>
        </w:tabs>
        <w:rPr>
          <w:rFonts w:ascii="Arial" w:hAnsi="Arial"/>
          <w:i w:val="false"/>
          <w:i w:val="false"/>
          <w:iCs w:val="false"/>
          <w:w w:val="80"/>
          <w:sz w:val="24"/>
          <w:szCs w:val="24"/>
        </w:rPr>
      </w:pPr>
      <w:r>
        <w:rPr>
          <w:rFonts w:ascii="Arial" w:hAnsi="Arial"/>
          <w:i w:val="false"/>
          <w:iCs w:val="false"/>
          <w:w w:val="80"/>
          <w:sz w:val="24"/>
          <w:szCs w:val="24"/>
        </w:rPr>
      </w:r>
    </w:p>
    <w:p>
      <w:pPr>
        <w:pStyle w:val="Footer"/>
        <w:tabs>
          <w:tab w:val="clear" w:pos="4536"/>
          <w:tab w:val="clear" w:pos="9072"/>
          <w:tab w:val="left" w:pos="3690" w:leader="none"/>
        </w:tabs>
        <w:rPr>
          <w:rFonts w:ascii="Arial" w:hAnsi="Arial"/>
          <w:i w:val="false"/>
          <w:i w:val="false"/>
          <w:iCs w:val="false"/>
          <w:w w:val="80"/>
          <w:sz w:val="24"/>
          <w:szCs w:val="24"/>
        </w:rPr>
      </w:pPr>
      <w:r>
        <w:rPr>
          <w:rFonts w:ascii="Arial" w:hAnsi="Arial"/>
          <w:i w:val="false"/>
          <w:iCs w:val="false"/>
          <w:w w:val="80"/>
          <w:sz w:val="24"/>
          <w:szCs w:val="24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/>
        <w:object>
          <v:shape id="control_shape_10" o:allowincell="t" style="width:277.05pt;height:22.6pt" type="#_x0000_t75"/>
          <w:control r:id="rId13" w:name="Textfeld 2" w:shapeid="control_shape_10"/>
        </w:object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 w:eastAsia="Times New Roman" w:cs="Times New Roman"/>
          <w:i w:val="false"/>
          <w:i w:val="false"/>
          <w:iCs w:val="false"/>
          <w:color w:val="auto"/>
          <w:sz w:val="22"/>
          <w:szCs w:val="22"/>
          <w:lang w:val="de-DE" w:eastAsia="zxx" w:bidi="zxx"/>
        </w:rPr>
      </w:pPr>
      <w:r>
        <w:rPr>
          <w:rFonts w:eastAsia="Times New Roman" w:cs="Times New Roman" w:ascii="Arial" w:hAnsi="Arial"/>
          <w:i w:val="false"/>
          <w:iCs w:val="false"/>
          <w:color w:val="auto"/>
          <w:sz w:val="22"/>
          <w:szCs w:val="22"/>
          <w:lang w:val="de-DE" w:eastAsia="zxx" w:bidi="zxx"/>
        </w:rPr>
        <w:t>ich kandidiere für die Gemeinde (Pfarrei/Kuratie/Filiale)</w:t>
      </w:r>
    </w:p>
    <w:p>
      <w:pPr>
        <w:pStyle w:val="Normal"/>
        <w:tabs>
          <w:tab w:val="clear" w:pos="720"/>
          <w:tab w:val="left" w:pos="3686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3686" w:leader="none"/>
        </w:tabs>
        <w:rPr>
          <w:rFonts w:ascii="Arial" w:hAnsi="Arial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i w:val="false"/>
          <w:iCs w:val="false"/>
          <w:sz w:val="20"/>
          <w:szCs w:val="20"/>
        </w:rPr>
      </w:r>
    </w:p>
    <w:p>
      <w:pPr>
        <w:pStyle w:val="Normal"/>
        <w:tabs>
          <w:tab w:val="clear" w:pos="720"/>
          <w:tab w:val="left" w:pos="3686" w:leader="none"/>
        </w:tabs>
        <w:rPr>
          <w:rFonts w:ascii="Arial" w:hAnsi="Arial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i w:val="false"/>
          <w:iCs w:val="false"/>
          <w:sz w:val="20"/>
          <w:szCs w:val="20"/>
        </w:rPr>
        <w:t xml:space="preserve">*Diese Angaben dienen der Kommunikation zwischen Ihnen und dem Pfarrbüro bzw. dem Bischöflichen Ordinariat. </w:t>
      </w:r>
    </w:p>
    <w:p>
      <w:pPr>
        <w:pStyle w:val="Normal"/>
        <w:tabs>
          <w:tab w:val="clear" w:pos="720"/>
          <w:tab w:val="left" w:pos="3686" w:leader="none"/>
        </w:tabs>
        <w:rPr>
          <w:rFonts w:ascii="Arial" w:hAnsi="Arial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i w:val="false"/>
          <w:iCs w:val="false"/>
          <w:sz w:val="20"/>
          <w:szCs w:val="20"/>
        </w:rPr>
        <w:t>Ihre Kontaktdaten werden nicht in der Wahlliste veröffentlicht.</w:t>
      </w:r>
    </w:p>
    <w:p>
      <w:pPr>
        <w:pStyle w:val="Arial8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Arial8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Arial8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Arial8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Arial8"/>
        <w:jc w:val="center"/>
        <w:rPr>
          <w:rFonts w:ascii="Arial" w:hAnsi="Arial"/>
          <w:b/>
          <w:bCs/>
          <w:i w:val="false"/>
          <w:i w:val="false"/>
          <w:iCs w:val="false"/>
          <w:sz w:val="28"/>
          <w:szCs w:val="28"/>
          <w:shd w:fill="FFFF00" w:val="clear"/>
          <w:lang w:val="zxx"/>
        </w:rPr>
      </w:pPr>
      <w:r>
        <w:rPr>
          <w:b/>
          <w:bCs/>
          <w:i w:val="false"/>
          <w:iCs w:val="false"/>
          <w:sz w:val="28"/>
          <w:szCs w:val="28"/>
          <w:shd w:fill="FFFF00" w:val="clear"/>
          <w:lang w:val="zxx"/>
        </w:rPr>
      </w:r>
    </w:p>
    <w:p>
      <w:pPr>
        <w:pStyle w:val="Arial8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Arial8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Arial8"/>
        <w:rPr>
          <w:sz w:val="16"/>
          <w:szCs w:val="16"/>
          <w:shd w:fill="auto" w:val="clear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  <w:tab/>
      </w:r>
    </w:p>
    <w:p>
      <w:pPr>
        <w:pStyle w:val="Arial8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Arial8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Arial8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Arial8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Arial8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Arial8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EnvelopeReturn"/>
        <w:jc w:val="center"/>
        <w:rPr>
          <w:rFonts w:ascii="Arial" w:hAnsi="Arial"/>
          <w:b/>
          <w:color w:val="000000"/>
          <w:sz w:val="32"/>
          <w:szCs w:val="32"/>
          <w:u w:val="single"/>
        </w:rPr>
      </w:pPr>
      <w:r>
        <w:rPr>
          <w:rFonts w:ascii="Arial" w:hAnsi="Arial"/>
          <w:b/>
          <w:color w:val="000000"/>
          <w:sz w:val="32"/>
          <w:szCs w:val="32"/>
          <w:u w:val="single"/>
        </w:rPr>
        <w:t>Einwilligung zur Veröffentlichung meiner personenbezogenen Daten</w:t>
      </w:r>
    </w:p>
    <w:p>
      <w:pPr>
        <w:pStyle w:val="EnvelopeReturn"/>
        <w:rPr>
          <w:rFonts w:ascii="Arial" w:hAnsi="Arial"/>
          <w:b w:val="false"/>
          <w:bCs w:val="false"/>
          <w:i w:val="false"/>
          <w:i w:val="false"/>
          <w:iCs w:val="false"/>
          <w:sz w:val="20"/>
          <w:szCs w:val="20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shd w:fill="auto" w:val="clear"/>
          <w:lang w:val="zxx"/>
        </w:rPr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Ich </w:t>
      </w:r>
      <w:r>
        <w:rPr>
          <w:rFonts w:ascii="Arial" w:hAnsi="Arial"/>
          <w:b w:val="false"/>
          <w:bCs w:val="false"/>
          <w:i/>
          <w:iCs/>
          <w:sz w:val="22"/>
          <w:szCs w:val="22"/>
          <w:shd w:fill="auto" w:val="clear"/>
          <w:lang w:val="zxx"/>
        </w:rPr>
        <w:t>(Name, Vorname)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</w:t>
      </w:r>
      <w:r>
        <w:rPr/>
        <w:object>
          <v:shape id="control_shape_11" o:allowincell="t" style="width:225.3pt;height:22.6pt" type="#_x0000_t75"/>
          <w:control r:id="rId14" w:name="Textfeld 1" w:shapeid="control_shape_11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bin damit einverstanden, dass </w:t>
      </w:r>
    </w:p>
    <w:p>
      <w:pPr>
        <w:pStyle w:val="EnvelopeReturn"/>
        <w:rPr>
          <w:rFonts w:ascii="Arial" w:hAnsi="Arial"/>
          <w:sz w:val="22"/>
          <w:szCs w:val="22"/>
          <w:shd w:fill="auto" w:val="clear"/>
        </w:rPr>
      </w:pPr>
      <w:r>
        <w:rPr>
          <w:rFonts w:ascii="Arial" w:hAnsi="Arial"/>
          <w:sz w:val="22"/>
          <w:szCs w:val="22"/>
          <w:shd w:fill="auto" w:val="clear"/>
        </w:rPr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>(zutreffendes bitte ankreuzen):</w:t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 </w:t>
      </w:r>
      <w:r>
        <w:rPr/>
        <w:object>
          <v:shape id="control_shape_12" o:allowincell="t" style="width:12.25pt;height:11.85pt" type="#_x0000_t75"/>
          <w:control r:id="rId15" w:name="Markierfeld 2" w:shapeid="control_shape_12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>auf de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>m Wahlvorschlag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mein Porträtfoto veröffentlicht wird.</w:t>
      </w:r>
    </w:p>
    <w:p>
      <w:pPr>
        <w:pStyle w:val="EnvelopeReturn"/>
        <w:widowControl/>
        <w:suppressLineNumbers/>
        <w:suppressAutoHyphens w:val="true"/>
        <w:overflowPunct w:val="true"/>
        <w:bidi w:val="0"/>
        <w:spacing w:before="0" w:after="60"/>
        <w:ind w:hanging="624" w:left="624" w:right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 </w:t>
      </w:r>
      <w:r>
        <w:rPr/>
        <w:object>
          <v:shape id="control_shape_13" o:allowincell="t" style="width:12.25pt;height:11.85pt" type="#_x0000_t75"/>
          <w:control r:id="rId16" w:name="Markierfeld 2" w:shapeid="control_shape_13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meine persönlichen Daten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(Vorname, Name, Ort, Beruf, Alter)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>a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>ls Wahlvorschlag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(bspw. durch Aushang oder per gesonderter Mitteilung an alle Wahlberechtigten veröffentlicht werden.</w:t>
        <w:br/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>Darüber hinaus bin ich einverstanden mit der Veröffentlichung:</w:t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</w:t>
      </w:r>
      <w:r>
        <w:rPr/>
        <w:object>
          <v:shape id="control_shape_14" o:allowincell="t" style="width:12.25pt;height:11.85pt" type="#_x0000_t75"/>
          <w:control r:id="rId17" w:name="Markierfeld 2" w:shapeid="control_shape_14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ab/>
        <w:t>im Pfarrbrief</w:t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</w:t>
      </w:r>
      <w:r>
        <w:rPr/>
        <w:object>
          <v:shape id="control_shape_15" o:allowincell="t" style="width:12.25pt;height:11.85pt" type="#_x0000_t75"/>
          <w:control r:id="rId18" w:name="Markierfeld 2" w:shapeid="control_shape_15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ab/>
        <w:t>im Mitteilungsblatt der politischen Gemeinde,</w:t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</w:t>
      </w:r>
      <w:r>
        <w:rPr/>
        <w:object>
          <v:shape id="control_shape_16" o:allowincell="t" style="width:12.25pt;height:11.85pt" type="#_x0000_t75"/>
          <w:control r:id="rId19" w:name="Markierfeld 2" w:shapeid="control_shape_16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ab/>
        <w:t>auf der Homepage (der Pfarrei/engemeinschaft/Untergliederung bzw. des Pastoralen Raums)</w:t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</w:t>
      </w:r>
      <w:r>
        <w:rPr/>
        <w:object>
          <v:shape id="control_shape_17" o:allowincell="t" style="width:12.25pt;height:11.85pt" type="#_x0000_t75"/>
          <w:control r:id="rId20" w:name="Markierfeld 2" w:shapeid="control_shape_17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ab/>
        <w:t>in sozialen Medien</w:t>
      </w:r>
    </w:p>
    <w:p>
      <w:pPr>
        <w:pStyle w:val="EnvelopeReturn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</w:r>
    </w:p>
    <w:p>
      <w:pPr>
        <w:pStyle w:val="Footer"/>
        <w:tabs>
          <w:tab w:val="clear" w:pos="4536"/>
          <w:tab w:val="clear" w:pos="9072"/>
          <w:tab w:val="left" w:pos="3686" w:leader="none"/>
        </w:tabs>
        <w:rPr>
          <w:rFonts w:ascii="Arial" w:hAnsi="Arial"/>
          <w:sz w:val="22"/>
          <w:szCs w:val="22"/>
        </w:rPr>
      </w:pPr>
      <w:r>
        <w:rPr/>
        <w:object>
          <v:shape id="control_shape_18" o:allowincell="t" style="width:225.3pt;height:22.6pt" type="#_x0000_t75"/>
          <w:control r:id="rId21" w:name="Textfeld 2" w:shapeid="control_shape_18"/>
        </w:object>
      </w:r>
      <w:r>
        <w:rPr>
          <w:rFonts w:ascii="Arial" w:hAnsi="Arial"/>
          <w:i w:val="false"/>
          <w:iCs w:val="false"/>
          <w:w w:val="80"/>
          <w:sz w:val="22"/>
          <w:szCs w:val="22"/>
        </w:rPr>
        <w:tab/>
        <w:tab/>
        <w:t>________________________________</w:t>
      </w:r>
    </w:p>
    <w:p>
      <w:pPr>
        <w:pStyle w:val="Normal"/>
        <w:tabs>
          <w:tab w:val="clear" w:pos="720"/>
          <w:tab w:val="left" w:pos="3686" w:leader="none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>Ort, Datum</w:t>
        <w:tab/>
        <w:tab/>
        <w:tab/>
        <w:tab/>
        <w:t>Unterschrift</w:t>
      </w:r>
    </w:p>
    <w:p>
      <w:pPr>
        <w:pStyle w:val="EnvelopeReturn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i w:val="false"/>
          <w:iCs w:val="false"/>
          <w:sz w:val="22"/>
          <w:szCs w:val="22"/>
          <w:shd w:fill="auto" w:val="clear"/>
          <w:lang w:val="zxx"/>
        </w:rPr>
        <w:t>Hinweis: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Ihre Einwilligung ist freiwillig und kann grundsätzlich mit Wirkung für die Zukunft widerrufen werden (§ 8 KDG). Wenden Sie sich hierfür bitte an das zuständige Pfarrbüro. </w:t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Normal"/>
        <w:spacing w:before="0" w:after="0"/>
        <w:jc w:val="both"/>
        <w:rPr>
          <w:rFonts w:ascii="Arial-BoldMT" w:hAnsi="Arial-BoldMT"/>
          <w:b/>
          <w:sz w:val="20"/>
        </w:rPr>
      </w:pPr>
      <w:r>
        <w:rPr>
          <w:rFonts w:ascii="Arial-BoldMT" w:hAnsi="Arial-BoldMT"/>
          <w:b/>
          <w:sz w:val="20"/>
        </w:rPr>
      </w:r>
    </w:p>
    <w:p>
      <w:pPr>
        <w:pStyle w:val="Normal"/>
        <w:spacing w:before="0" w:after="0"/>
        <w:jc w:val="both"/>
        <w:rPr>
          <w:rFonts w:ascii="Arial-BoldMT" w:hAnsi="Arial-BoldMT"/>
          <w:b/>
          <w:sz w:val="20"/>
        </w:rPr>
      </w:pPr>
      <w:r>
        <w:rPr>
          <w:rFonts w:ascii="Arial-BoldMT" w:hAnsi="Arial-BoldMT"/>
          <w:b/>
          <w:sz w:val="20"/>
        </w:rPr>
      </w:r>
    </w:p>
    <w:p>
      <w:pPr>
        <w:pStyle w:val="Normal"/>
        <w:spacing w:before="0" w:after="0"/>
        <w:jc w:val="both"/>
        <w:rPr>
          <w:rFonts w:ascii="Arial-BoldMT" w:hAnsi="Arial-BoldMT"/>
          <w:b/>
          <w:sz w:val="20"/>
        </w:rPr>
      </w:pPr>
      <w:r>
        <w:rPr>
          <w:rFonts w:ascii="Arial-BoldMT" w:hAnsi="Arial-BoldMT"/>
          <w:b/>
          <w:sz w:val="20"/>
        </w:rPr>
      </w:r>
    </w:p>
    <w:p>
      <w:pPr>
        <w:pStyle w:val="Normal"/>
        <w:spacing w:before="0" w:after="0"/>
        <w:jc w:val="both"/>
        <w:rPr>
          <w:rFonts w:ascii="Arial-BoldMT" w:hAnsi="Arial-BoldMT"/>
          <w:b/>
          <w:sz w:val="20"/>
        </w:rPr>
      </w:pPr>
      <w:r>
        <w:rPr>
          <w:rFonts w:ascii="Arial-BoldMT" w:hAnsi="Arial-BoldMT"/>
          <w:b/>
          <w:sz w:val="20"/>
        </w:rPr>
      </w:r>
    </w:p>
    <w:p>
      <w:pPr>
        <w:pStyle w:val="Normal"/>
        <w:spacing w:before="0" w:after="0"/>
        <w:jc w:val="both"/>
        <w:rPr>
          <w:rFonts w:ascii="Arial-BoldMT" w:hAnsi="Arial-BoldMT"/>
          <w:b/>
          <w:sz w:val="20"/>
        </w:rPr>
      </w:pPr>
      <w:r>
        <w:rPr>
          <w:rFonts w:ascii="Arial-BoldMT" w:hAnsi="Arial-BoldMT"/>
          <w:b/>
          <w:sz w:val="20"/>
        </w:rPr>
      </w:r>
    </w:p>
    <w:p>
      <w:pPr>
        <w:pStyle w:val="Normal"/>
        <w:spacing w:before="0" w:after="0"/>
        <w:jc w:val="both"/>
        <w:rPr>
          <w:rFonts w:ascii="Arial-BoldMT" w:hAnsi="Arial-BoldMT"/>
          <w:b/>
          <w:sz w:val="20"/>
        </w:rPr>
      </w:pPr>
      <w:r>
        <w:rPr>
          <w:rFonts w:ascii="Arial-BoldMT" w:hAnsi="Arial-BoldMT"/>
          <w:b/>
          <w:sz w:val="20"/>
        </w:rPr>
      </w:r>
    </w:p>
    <w:p>
      <w:pPr>
        <w:pStyle w:val="Normal"/>
        <w:spacing w:before="0" w:after="0"/>
        <w:jc w:val="both"/>
        <w:rPr>
          <w:rFonts w:ascii="Arial-BoldMT" w:hAnsi="Arial-BoldMT"/>
          <w:b/>
          <w:sz w:val="20"/>
        </w:rPr>
      </w:pPr>
      <w:r>
        <w:rPr>
          <w:rFonts w:ascii="Arial-BoldMT" w:hAnsi="Arial-BoldMT"/>
          <w:b/>
          <w:sz w:val="20"/>
        </w:rPr>
      </w:r>
    </w:p>
    <w:p>
      <w:pPr>
        <w:pStyle w:val="Normal"/>
        <w:spacing w:before="0" w:after="0"/>
        <w:jc w:val="both"/>
        <w:rPr>
          <w:rFonts w:ascii="Arial-BoldMT" w:hAnsi="Arial-BoldMT"/>
          <w:b/>
          <w:sz w:val="20"/>
        </w:rPr>
      </w:pPr>
      <w:r>
        <w:rPr>
          <w:rFonts w:ascii="Arial-BoldMT" w:hAnsi="Arial-BoldMT"/>
          <w:b/>
          <w:sz w:val="20"/>
        </w:rPr>
        <w:t>Information zur Datenverarbeitung</w:t>
      </w:r>
    </w:p>
    <w:p>
      <w:pPr>
        <w:pStyle w:val="Normal"/>
        <w:jc w:val="both"/>
        <w:rPr>
          <w:rFonts w:ascii="Arial-BoldMT" w:hAnsi="Arial-BoldMT"/>
          <w:b/>
          <w:sz w:val="20"/>
        </w:rPr>
      </w:pPr>
      <w:r>
        <w:rPr>
          <w:rFonts w:ascii="Arial-BoldMT" w:hAnsi="Arial-BoldMT"/>
          <w:b/>
          <w:sz w:val="20"/>
        </w:rPr>
      </w:r>
    </w:p>
    <w:p>
      <w:pPr>
        <w:pStyle w:val="Normal"/>
        <w:jc w:val="both"/>
        <w:rPr>
          <w:rFonts w:ascii="ArialMT" w:hAnsi="ArialMT"/>
          <w:sz w:val="20"/>
        </w:rPr>
      </w:pPr>
      <w:r>
        <w:rPr>
          <w:rFonts w:ascii="ArialMT" w:hAnsi="ArialMT"/>
          <w:sz w:val="20"/>
        </w:rPr>
        <w:t>Der Schutz Ihrer personenbezogenen Daten ist uns wichtig. Aus diesem Grund möchten wir Sie nachfolgend über</w:t>
      </w:r>
    </w:p>
    <w:p>
      <w:pPr>
        <w:pStyle w:val="Normal"/>
        <w:jc w:val="both"/>
        <w:rPr>
          <w:rFonts w:ascii="ArialMT" w:hAnsi="ArialMT"/>
          <w:sz w:val="20"/>
        </w:rPr>
      </w:pPr>
      <w:r>
        <w:rPr>
          <w:rFonts w:ascii="ArialMT" w:hAnsi="ArialMT"/>
          <w:sz w:val="20"/>
        </w:rPr>
        <w:t>die Verarbeitung Ihrer personenbezogenen Daten informieren:</w:t>
      </w:r>
    </w:p>
    <w:p>
      <w:pPr>
        <w:pStyle w:val="Normal"/>
        <w:jc w:val="both"/>
        <w:rPr>
          <w:rFonts w:ascii="ArialMT" w:hAnsi="ArialMT"/>
          <w:sz w:val="20"/>
        </w:rPr>
      </w:pPr>
      <w:r>
        <w:rPr>
          <w:rFonts w:ascii="ArialMT" w:hAnsi="ArialMT"/>
          <w:sz w:val="20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ascii="ArialMT" w:hAnsi="ArialMT"/>
          <w:sz w:val="20"/>
        </w:rPr>
        <w:t xml:space="preserve">Die </w:t>
      </w:r>
      <w:r>
        <w:rPr>
          <w:rFonts w:eastAsia="Times New Roman" w:cs="Times New Roman" w:ascii="ArialMT" w:hAnsi="ArialMT"/>
          <w:color w:val="auto"/>
          <w:sz w:val="20"/>
          <w:szCs w:val="20"/>
          <w:lang w:val="de-DE" w:eastAsia="zxx" w:bidi="zxx"/>
        </w:rPr>
        <w:t>K</w:t>
      </w:r>
      <w:r>
        <w:rPr>
          <w:rFonts w:ascii="ArialMT" w:hAnsi="ArialMT"/>
          <w:sz w:val="20"/>
        </w:rPr>
        <w:t>i</w:t>
      </w:r>
      <w:r>
        <w:rPr>
          <w:rFonts w:ascii="ArialMT" w:hAnsi="ArialMT"/>
          <w:color w:val="000000"/>
          <w:sz w:val="20"/>
          <w:shd w:fill="auto" w:val="clear"/>
        </w:rPr>
        <w:t>rchenstiftung verarbeitet die oben genannten Daten zur Durchführung der</w:t>
      </w: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  <w:t xml:space="preserve"> Pfarrgemeinderatswahl 2026</w:t>
      </w:r>
      <w:r>
        <w:rPr>
          <w:rFonts w:ascii="ArialMT" w:hAnsi="ArialMT"/>
          <w:color w:val="000000"/>
          <w:sz w:val="20"/>
          <w:shd w:fill="auto" w:val="clear"/>
        </w:rPr>
        <w:t xml:space="preserve">. Dies ist erforderlich zur Erstellung </w:t>
      </w:r>
      <w:r>
        <w:rPr>
          <w:rFonts w:ascii="ArialMT" w:hAnsi="ArialMT"/>
          <w:color w:val="000000"/>
          <w:sz w:val="20"/>
          <w:shd w:fill="auto" w:val="clear"/>
        </w:rPr>
        <w:t xml:space="preserve">der Liste der Kandidierenden. Diese enthält gemäß § 5 Abs. 3 der Wahlordnung der Gemeindeteams bzw. der Gemeinsamen Pfarrgemeinderäte im Bistum Würzburg folgende Daten: Name, Beruf, Alter, Anschrift. Außerdem ist es erforderlich für die </w:t>
      </w:r>
      <w:r>
        <w:rPr>
          <w:rFonts w:ascii="ArialMT" w:hAnsi="ArialMT"/>
          <w:color w:val="000000"/>
          <w:sz w:val="20"/>
          <w:shd w:fill="auto" w:val="clear"/>
        </w:rPr>
        <w:t>Veröffentlichung</w:t>
      </w:r>
      <w:r>
        <w:rPr>
          <w:rFonts w:ascii="ArialMT" w:hAnsi="ArialMT"/>
          <w:color w:val="000000"/>
          <w:sz w:val="20"/>
          <w:shd w:fill="auto" w:val="clear"/>
        </w:rPr>
        <w:t xml:space="preserve"> des Wahlvorschlags</w:t>
      </w:r>
      <w:r>
        <w:rPr>
          <w:rFonts w:ascii="ArialMT" w:hAnsi="ArialMT"/>
          <w:color w:val="000000"/>
          <w:sz w:val="20"/>
          <w:shd w:fill="auto" w:val="clear"/>
        </w:rPr>
        <w:t xml:space="preserve"> und des Stimmzettels. D</w:t>
      </w:r>
      <w:r>
        <w:rPr>
          <w:rFonts w:ascii="ArialMT" w:hAnsi="ArialMT"/>
          <w:color w:val="000000"/>
          <w:sz w:val="20"/>
          <w:shd w:fill="auto" w:val="clear"/>
        </w:rPr>
        <w:t xml:space="preserve">er Wahlvorschlag ist nach § 5 Absatz 5 zwei Wochen lang zur Einsicht offenzulegen. Er ist außerdem vorher in den Gottesdiensten in der Gemeinde und in sonstiger geeigneter Weise, z. B. durch Aushang, per Information im Pfarrbrief, </w:t>
      </w:r>
      <w:r>
        <w:rPr>
          <w:rFonts w:ascii="ArialMT" w:hAnsi="ArialMT"/>
          <w:color w:val="000000"/>
          <w:sz w:val="20"/>
          <w:shd w:fill="auto" w:val="clear"/>
        </w:rPr>
        <w:t xml:space="preserve">über das Mitteilungsblatt der politischen Gemeinde, Homepage, Social-Media, Schaukästen oder in einer gesonderten Mitteilung an alle Wahlberechtigten, </w:t>
      </w:r>
      <w:r>
        <w:rPr>
          <w:rFonts w:ascii="ArialMT" w:hAnsi="ArialMT"/>
          <w:color w:val="000000"/>
          <w:sz w:val="20"/>
          <w:shd w:fill="auto" w:val="clear"/>
        </w:rPr>
        <w:t>mitzuteilen</w:t>
      </w:r>
      <w:r>
        <w:rPr>
          <w:rFonts w:ascii="ArialMT" w:hAnsi="ArialMT"/>
          <w:color w:val="000000"/>
          <w:sz w:val="20"/>
          <w:shd w:fill="auto" w:val="clear"/>
        </w:rPr>
        <w:t>. Darüber hinaus werden die Daten aller Kandidierenden während der Amtsperi</w:t>
        <w:softHyphen/>
        <w:t xml:space="preserve">ode </w:t>
      </w: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  <w:t xml:space="preserve">2026 bis 2030 </w:t>
      </w:r>
      <w:r>
        <w:rPr>
          <w:rFonts w:ascii="ArialMT" w:hAnsi="ArialMT"/>
          <w:color w:val="000000"/>
          <w:sz w:val="20"/>
          <w:shd w:fill="auto" w:val="clear"/>
        </w:rPr>
        <w:t>für die Verwaltung und Kontaktaufnahme sowie zur Dokumentation gespeichert. Die rechtli</w:t>
        <w:softHyphen/>
        <w:t>che Grundlage dafür ist §§ 5</w:t>
      </w: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  <w:t xml:space="preserve"> ff., § 8 Abs. 2 der Wahlordnung der Gemeindeteams bzw. der Gemeinsamen Pfarrgemeinderäte im Bistum Würzburg</w:t>
      </w:r>
      <w:r>
        <w:rPr>
          <w:rFonts w:ascii="ArialMT" w:hAnsi="ArialMT"/>
          <w:color w:val="000000"/>
          <w:sz w:val="20"/>
          <w:shd w:fill="auto" w:val="clear"/>
        </w:rPr>
        <w:t xml:space="preserve"> i.V.m. </w:t>
      </w: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  <w:t xml:space="preserve">§ 3 der Satzung der Gemeindeteams bzw. der Gemeinsamen Pfarrgemeinderäte. </w:t>
      </w:r>
    </w:p>
    <w:p>
      <w:pPr>
        <w:pStyle w:val="Normal"/>
        <w:numPr>
          <w:ilvl w:val="0"/>
          <w:numId w:val="2"/>
        </w:numPr>
        <w:jc w:val="both"/>
        <w:rPr>
          <w:color w:val="auto"/>
          <w:highlight w:val="none"/>
          <w:shd w:fill="auto" w:val="clear"/>
        </w:rPr>
      </w:pPr>
      <w:r>
        <w:rPr>
          <w:rFonts w:ascii="ArialMT" w:hAnsi="ArialMT"/>
          <w:color w:val="000000"/>
          <w:sz w:val="20"/>
          <w:shd w:fill="auto" w:val="clear"/>
        </w:rPr>
        <w:t>Falls die Wahl ausschließlich als Briefwahl durchgeführt wird (§ 9</w:t>
      </w: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  <w:t xml:space="preserve"> der Wahlordnung</w:t>
      </w:r>
      <w:r>
        <w:rPr>
          <w:rFonts w:ascii="ArialMT" w:hAnsi="ArialMT"/>
          <w:color w:val="000000"/>
          <w:sz w:val="20"/>
          <w:shd w:fill="auto" w:val="clear"/>
        </w:rPr>
        <w:t xml:space="preserve">), werden die Stimmzettel (mit Angabe von Familienname, Vorname, </w:t>
      </w:r>
      <w:r>
        <w:rPr>
          <w:rFonts w:ascii="ArialMT" w:hAnsi="ArialMT"/>
          <w:color w:val="000000"/>
          <w:sz w:val="20"/>
          <w:shd w:fill="auto" w:val="clear"/>
        </w:rPr>
        <w:t>Ort,</w:t>
      </w:r>
      <w:r>
        <w:rPr>
          <w:rFonts w:ascii="ArialMT" w:hAnsi="ArialMT"/>
          <w:color w:val="000000"/>
          <w:sz w:val="20"/>
          <w:shd w:fill="auto" w:val="clear"/>
        </w:rPr>
        <w:t xml:space="preserve"> ggf. Beruf und Alter) als Teil der Wahlunterlagen an alle Wahlberechtigten der Kirchengemeinde versendet. Hierfür werden die Stimmzettel ggf. an eine Druckerei, ausschließlich zum Zweck der Produktion der Wahlunterlagen, weitergegeben.</w:t>
      </w:r>
    </w:p>
    <w:p>
      <w:pPr>
        <w:pStyle w:val="Normal"/>
        <w:numPr>
          <w:ilvl w:val="0"/>
          <w:numId w:val="2"/>
        </w:numPr>
        <w:jc w:val="both"/>
        <w:rPr>
          <w:color w:val="auto"/>
          <w:highlight w:val="none"/>
          <w:shd w:fill="auto" w:val="clear"/>
        </w:rPr>
      </w:pPr>
      <w:r>
        <w:rPr>
          <w:rFonts w:ascii="ArialMT" w:hAnsi="ArialMT"/>
          <w:color w:val="000000"/>
          <w:sz w:val="20"/>
          <w:shd w:fill="auto" w:val="clear"/>
        </w:rPr>
        <w:t>Die oben genannten Dat</w:t>
      </w:r>
      <w:r>
        <w:rPr>
          <w:rFonts w:eastAsia="Times New Roman" w:cs="Times New Roman" w:ascii="ArialMT" w:hAnsi="ArialMT"/>
          <w:color w:val="000000"/>
          <w:kern w:val="0"/>
          <w:sz w:val="20"/>
          <w:szCs w:val="20"/>
          <w:shd w:fill="auto" w:val="clear"/>
          <w:lang w:val="de-DE" w:eastAsia="zxx" w:bidi="zxx"/>
        </w:rPr>
        <w:t>en (Vorname, Name, Ort, Beruf, Alter) wer</w:t>
      </w:r>
      <w:r>
        <w:rPr>
          <w:rFonts w:ascii="ArialMT" w:hAnsi="ArialMT"/>
          <w:color w:val="000000"/>
          <w:sz w:val="20"/>
          <w:shd w:fill="auto" w:val="clear"/>
        </w:rPr>
        <w:t xml:space="preserve">den von der </w:t>
      </w: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  <w:t>zuständigen</w:t>
      </w:r>
      <w:r>
        <w:rPr>
          <w:rFonts w:ascii="ArialMT" w:hAnsi="ArialMT"/>
          <w:color w:val="000000"/>
          <w:sz w:val="20"/>
          <w:shd w:fill="auto" w:val="clear"/>
        </w:rPr>
        <w:t xml:space="preserve"> Pfarrei im Zuge der Veröffentlichung des Wahlergebnis</w:t>
        <w:softHyphen/>
        <w:t xml:space="preserve">ses nach § </w:t>
      </w: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  <w:t>13 der Wahlordnung für Gemeindeteams bzw. § 12 der Wahlordnung der Gemeinsamen Pfarrgemeinderäte</w:t>
      </w:r>
      <w:r>
        <w:rPr>
          <w:rFonts w:ascii="ArialMT" w:hAnsi="ArialMT"/>
          <w:color w:val="000000"/>
          <w:sz w:val="20"/>
          <w:shd w:fill="auto" w:val="clear"/>
        </w:rPr>
        <w:t xml:space="preserve"> veröffentlicht.</w:t>
      </w:r>
    </w:p>
    <w:p>
      <w:pPr>
        <w:pStyle w:val="Normal"/>
        <w:numPr>
          <w:ilvl w:val="0"/>
          <w:numId w:val="2"/>
        </w:numPr>
        <w:jc w:val="left"/>
        <w:rPr>
          <w:color w:val="auto"/>
          <w:highlight w:val="none"/>
          <w:shd w:fill="auto" w:val="clear"/>
        </w:rPr>
      </w:pPr>
      <w:r>
        <w:rPr>
          <w:rFonts w:ascii="ArialMT" w:hAnsi="ArialMT"/>
          <w:color w:val="000000"/>
          <w:sz w:val="20"/>
          <w:shd w:fill="auto" w:val="clear"/>
        </w:rPr>
        <w:t>In Verbindung mit den Wahlergebnissen werden die Daten ebenfalls zu statistischen Auswertungen verwendet</w:t>
      </w:r>
    </w:p>
    <w:p>
      <w:pPr>
        <w:pStyle w:val="Normal"/>
        <w:numPr>
          <w:ilvl w:val="0"/>
          <w:numId w:val="0"/>
        </w:numPr>
        <w:ind w:hanging="0" w:left="720"/>
        <w:jc w:val="left"/>
        <w:rPr>
          <w:color w:val="auto"/>
          <w:highlight w:val="none"/>
          <w:shd w:fill="auto" w:val="clear"/>
        </w:rPr>
      </w:pPr>
      <w:r>
        <w:rPr>
          <w:rFonts w:ascii="ArialMT" w:hAnsi="ArialMT"/>
          <w:color w:val="000000"/>
          <w:sz w:val="20"/>
          <w:shd w:fill="auto" w:val="clear"/>
        </w:rPr>
        <w:t>sowie zur Veröffentlichung der allgemeinen Wahlergebnisse (z. B. Wahlbeteiligung, Zahl der gewählten Personen je Kirchengemeinde, Pfarreiengemeinschaft/Untergliederung, Dekanat und Diözese).</w:t>
      </w:r>
    </w:p>
    <w:p>
      <w:pPr>
        <w:pStyle w:val="Normal"/>
        <w:numPr>
          <w:ilvl w:val="0"/>
          <w:numId w:val="0"/>
        </w:numPr>
        <w:ind w:hanging="0" w:left="720"/>
        <w:jc w:val="left"/>
        <w:rPr>
          <w:rFonts w:ascii="ArialMT" w:hAnsi="ArialMT"/>
          <w:color w:val="auto"/>
          <w:sz w:val="20"/>
          <w:highlight w:val="none"/>
          <w:shd w:fill="auto" w:val="clear"/>
        </w:rPr>
      </w:pPr>
      <w:r>
        <w:rPr>
          <w:rFonts w:ascii="ArialMT" w:hAnsi="ArialMT"/>
          <w:color w:val="000000"/>
          <w:sz w:val="20"/>
          <w:shd w:fill="auto" w:val="clear"/>
        </w:rPr>
      </w:r>
    </w:p>
    <w:p>
      <w:pPr>
        <w:pStyle w:val="Normal"/>
        <w:jc w:val="both"/>
        <w:rPr>
          <w:color w:val="auto"/>
          <w:highlight w:val="none"/>
          <w:shd w:fill="auto" w:val="clear"/>
        </w:rPr>
      </w:pPr>
      <w:r>
        <w:rPr>
          <w:rFonts w:ascii="ArialMT" w:hAnsi="ArialMT"/>
          <w:color w:val="000000"/>
          <w:sz w:val="20"/>
          <w:shd w:fill="auto" w:val="clear"/>
        </w:rPr>
        <w:t xml:space="preserve">Im Falle Ihrer Wahl werden Ihre personenbezogenen Daten folgendermaßen verarbeitet: </w:t>
      </w:r>
    </w:p>
    <w:p>
      <w:pPr>
        <w:pStyle w:val="Normal"/>
        <w:numPr>
          <w:ilvl w:val="0"/>
          <w:numId w:val="3"/>
        </w:numPr>
        <w:jc w:val="both"/>
        <w:rPr>
          <w:color w:val="auto"/>
          <w:highlight w:val="none"/>
          <w:shd w:fill="auto" w:val="clear"/>
        </w:rPr>
      </w:pPr>
      <w:r>
        <w:rPr>
          <w:rFonts w:ascii="ArialMT" w:hAnsi="ArialMT"/>
          <w:color w:val="000000"/>
          <w:sz w:val="20"/>
          <w:shd w:fill="auto" w:val="clear"/>
        </w:rPr>
        <w:t>Die Pfarrei teilt das Wahlergebnis inklusive der oben angegebenen Daten dem Bischöflichen Ordinariat Würzburg mit.</w:t>
      </w:r>
      <w:r>
        <w:rPr>
          <w:rFonts w:ascii="Wingdings-Regular" w:hAnsi="Wingdings-Regular"/>
          <w:color w:val="000000"/>
          <w:sz w:val="20"/>
          <w:shd w:fill="auto" w:val="clear"/>
        </w:rPr>
        <w:t xml:space="preserve"> </w:t>
      </w:r>
      <w:r>
        <w:rPr>
          <w:rFonts w:ascii="ArialMT" w:hAnsi="ArialMT"/>
          <w:color w:val="000000"/>
          <w:sz w:val="20"/>
          <w:shd w:fill="auto" w:val="clear"/>
        </w:rPr>
        <w:t xml:space="preserve">Das Bischöfliche Ordinariat Würzburg verarbeitet diese Daten zu Zwecken der </w:t>
      </w: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  <w:t>Verwaltung und Dokumentation sowie zur Kontaktaufnahme der gewählten Mitglieder im Rahmen der Durchführung derer Aufga</w:t>
        <w:softHyphen/>
        <w:t>ben im Sinne von § 3 f. der Satzung</w:t>
      </w:r>
      <w:r>
        <w:rPr>
          <w:rFonts w:ascii="ArialMT" w:hAnsi="ArialMT"/>
          <w:color w:val="000000"/>
          <w:sz w:val="20"/>
          <w:shd w:fill="auto" w:val="clear"/>
        </w:rPr>
        <w:t xml:space="preserve"> für Gemeindeteams bzw. der Gemeinsamen Pfarrgemeinderäte, zur Information und Unterstützung für die Amtsperi</w:t>
        <w:softHyphen/>
        <w:t>ode 20</w:t>
      </w: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  <w:t>26</w:t>
      </w:r>
      <w:r>
        <w:rPr>
          <w:rFonts w:ascii="ArialMT" w:hAnsi="ArialMT"/>
          <w:color w:val="000000"/>
          <w:sz w:val="20"/>
          <w:shd w:fill="auto" w:val="clear"/>
        </w:rPr>
        <w:t xml:space="preserve"> bis 2030 und darüber hinaus. Das beinhaltet ggf. auch die Aufnahme in einen E-Mail-Verteiler (Die E-Mail-Adresse ist für Mitglieder anderer </w:t>
      </w: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  <w:t>Gremien</w:t>
      </w:r>
      <w:r>
        <w:rPr>
          <w:rFonts w:ascii="ArialMT" w:hAnsi="ArialMT"/>
          <w:color w:val="000000"/>
          <w:sz w:val="20"/>
          <w:shd w:fill="auto" w:val="clear"/>
        </w:rPr>
        <w:t xml:space="preserve"> aus dem E-Mail-Verteiler nicht einsehbar).</w:t>
      </w:r>
    </w:p>
    <w:p>
      <w:pPr>
        <w:pStyle w:val="Normal"/>
        <w:numPr>
          <w:ilvl w:val="0"/>
          <w:numId w:val="4"/>
        </w:numPr>
        <w:jc w:val="both"/>
        <w:rPr>
          <w:color w:val="auto"/>
          <w:highlight w:val="none"/>
          <w:shd w:fill="auto" w:val="clear"/>
        </w:rPr>
      </w:pPr>
      <w:r>
        <w:rPr>
          <w:rFonts w:ascii="ArialMT" w:hAnsi="ArialMT"/>
          <w:color w:val="000000"/>
          <w:sz w:val="20"/>
          <w:shd w:fill="auto" w:val="clear"/>
        </w:rPr>
        <w:t xml:space="preserve">Ihre Kontaktdaten werden für die Kommunikation im Rahmen der ehrenamtlichen Tätigkeit an andere Mitglieder des Gemeindeteams/Gemeinsamen Pfarrgemeinderats sowie der Kirchenverwaltung übermittelt. </w:t>
      </w:r>
    </w:p>
    <w:p>
      <w:pPr>
        <w:pStyle w:val="Normal"/>
        <w:numPr>
          <w:ilvl w:val="0"/>
          <w:numId w:val="4"/>
        </w:numPr>
        <w:jc w:val="both"/>
        <w:rPr>
          <w:rFonts w:ascii="ArialMT" w:hAnsi="ArialMT"/>
          <w:sz w:val="20"/>
        </w:rPr>
      </w:pPr>
      <w:r>
        <w:rPr>
          <w:rFonts w:ascii="ArialMT" w:hAnsi="ArialMT"/>
          <w:sz w:val="20"/>
        </w:rPr>
        <w:t>Ihre personenbezogenen Daten werden ggf. an das zuständige Dekanatsbüro übermittelt, damit Sie über Veran</w:t>
        <w:softHyphen/>
        <w:t>staltungen oder Fortbildungsangebote informiert werden können.</w:t>
      </w:r>
    </w:p>
    <w:p>
      <w:pPr>
        <w:pStyle w:val="Normal"/>
        <w:numPr>
          <w:ilvl w:val="0"/>
          <w:numId w:val="4"/>
        </w:numPr>
        <w:jc w:val="both"/>
        <w:rPr>
          <w:rFonts w:ascii="ArialMT" w:hAnsi="ArialMT"/>
          <w:sz w:val="20"/>
        </w:rPr>
      </w:pPr>
      <w:r>
        <w:rPr>
          <w:rFonts w:ascii="ArialMT" w:hAnsi="ArialMT"/>
          <w:sz w:val="20"/>
        </w:rPr>
        <w:t>Ihre Kontaktdaten werden ggf. an katholische Organisationen übermittelt, soweit dies in einem engen Zusam</w:t>
        <w:softHyphen/>
        <w:t>menhang mit der Durchführung Ihres Ehrenamts steht. Die Daten werden durch die entsprechende Organisation ausschließlich zur Unterstützung Ihrer Tätigkeit als Mitglied des Gemeindeteams/Gemeinsamen Pfarrgemeinderats verwendet.</w:t>
      </w:r>
    </w:p>
    <w:p>
      <w:pPr>
        <w:pStyle w:val="Normal"/>
        <w:numPr>
          <w:ilvl w:val="0"/>
          <w:numId w:val="4"/>
        </w:numPr>
        <w:jc w:val="both"/>
        <w:rPr>
          <w:rFonts w:ascii="ArialMT" w:hAnsi="ArialMT"/>
          <w:sz w:val="20"/>
        </w:rPr>
      </w:pPr>
      <w:r>
        <w:rPr>
          <w:rFonts w:ascii="ArialMT" w:hAnsi="ArialMT"/>
          <w:sz w:val="20"/>
        </w:rPr>
        <w:t xml:space="preserve">Weitere Informationen zum Datenschutz erhalten Sie auf Anfrage im Pfarrbüro oder auf unserer Webseite. </w:t>
      </w:r>
    </w:p>
    <w:p>
      <w:pPr>
        <w:pStyle w:val="Normal"/>
        <w:jc w:val="both"/>
        <w:rPr>
          <w:rFonts w:ascii="Arial" w:hAnsi="Arial"/>
          <w:b w:val="false"/>
          <w:bCs w:val="false"/>
          <w:i w:val="false"/>
          <w:i w:val="false"/>
          <w:iCs w:val="false"/>
          <w:sz w:val="20"/>
          <w:szCs w:val="20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EnvelopeReturn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</w:r>
    </w:p>
    <w:p>
      <w:pPr>
        <w:pStyle w:val="Arial8"/>
        <w:jc w:val="righ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auto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  <w:t>04PGR26</w:t>
      </w:r>
    </w:p>
    <w:sectPr>
      <w:footerReference w:type="default" r:id="rId22"/>
      <w:type w:val="nextPage"/>
      <w:pgSz w:w="11906" w:h="16838"/>
      <w:pgMar w:left="680" w:right="567" w:gutter="0" w:header="0" w:top="567" w:footer="567" w:bottom="10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Foxglove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Arial">
    <w:charset w:val="01"/>
    <w:family w:val="swiss"/>
    <w:pitch w:val="default"/>
  </w:font>
  <w:font w:name="Verdana">
    <w:charset w:val="01"/>
    <w:family w:val="swiss"/>
    <w:pitch w:val="default"/>
  </w:font>
  <w:font w:name="Arial-BoldMT">
    <w:charset w:val="01"/>
    <w:family w:val="swiss"/>
    <w:pitch w:val="default"/>
  </w:font>
  <w:font w:name="ArialMT">
    <w:charset w:val="01"/>
    <w:family w:val="swiss"/>
    <w:pitch w:val="default"/>
  </w:font>
  <w:font w:name="Wingdings-Regular">
    <w:charset w:val="01"/>
    <w:family w:val="swiss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" w:hAnsi="Arial"/>
        <w:i/>
        <w:i/>
        <w:iCs/>
      </w:rPr>
    </w:pPr>
    <w:r>
      <w:rPr>
        <w:rFonts w:ascii="Arial" w:hAnsi="Arial"/>
        <w:i/>
        <w:iCs/>
      </w:rPr>
      <w:t xml:space="preserve">Seite </w:t>
    </w:r>
    <w:r>
      <w:rPr>
        <w:rFonts w:ascii="Arial" w:hAnsi="Arial"/>
        <w:i/>
        <w:iCs/>
      </w:rPr>
      <w:fldChar w:fldCharType="begin"/>
    </w:r>
    <w:r>
      <w:rPr>
        <w:i/>
        <w:iCs/>
        <w:rFonts w:ascii="Arial" w:hAnsi="Arial"/>
      </w:rPr>
      <w:instrText xml:space="preserve"> PAGE </w:instrText>
    </w:r>
    <w:r>
      <w:rPr>
        <w:i/>
        <w:iCs/>
        <w:rFonts w:ascii="Arial" w:hAnsi="Arial"/>
      </w:rPr>
      <w:fldChar w:fldCharType="separate"/>
    </w:r>
    <w:r>
      <w:rPr>
        <w:i/>
        <w:iCs/>
        <w:rFonts w:ascii="Arial" w:hAnsi="Arial"/>
      </w:rPr>
      <w:t>3</w:t>
    </w:r>
    <w:r>
      <w:rPr>
        <w:i/>
        <w:iCs/>
        <w:rFonts w:ascii="Arial" w:hAnsi="Arial"/>
      </w:rPr>
      <w:fldChar w:fldCharType="end"/>
    </w:r>
    <w:r>
      <w:rPr>
        <w:rFonts w:ascii="Arial" w:hAnsi="Arial"/>
        <w:i/>
        <w:iCs/>
      </w:rPr>
      <w:t xml:space="preserve"> von </w:t>
    </w:r>
    <w:r>
      <w:rPr>
        <w:rFonts w:ascii="Arial" w:hAnsi="Arial"/>
        <w:i/>
        <w:iCs/>
      </w:rPr>
      <w:fldChar w:fldCharType="begin"/>
    </w:r>
    <w:r>
      <w:rPr>
        <w:i/>
        <w:iCs/>
        <w:rFonts w:ascii="Arial" w:hAnsi="Arial"/>
      </w:rPr>
      <w:instrText xml:space="preserve"> NUMPAGES </w:instrText>
    </w:r>
    <w:r>
      <w:rPr>
        <w:i/>
        <w:iCs/>
        <w:rFonts w:ascii="Arial" w:hAnsi="Arial"/>
      </w:rPr>
      <w:fldChar w:fldCharType="separate"/>
    </w:r>
    <w:r>
      <w:rPr>
        <w:i/>
        <w:iCs/>
        <w:rFonts w:ascii="Arial" w:hAnsi="Arial"/>
      </w:rPr>
      <w:t>3</w:t>
    </w:r>
    <w:r>
      <w:rPr>
        <w:i/>
        <w:iCs/>
        <w:rFonts w:ascii="Arial" w:hAnsi="Arial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80"/>
  <w:defaultTabStop w:val="720"/>
  <w:autoHyphenation w:val="true"/>
  <w:compat>
    <w:doNotExpandShiftReturn/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de-DE" w:eastAsia="zxx" w:bidi="zxx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20"/>
        <w:tab w:val="left" w:pos="284" w:leader="none"/>
      </w:tabs>
      <w:outlineLvl w:val="0"/>
    </w:pPr>
    <w:rPr>
      <w:rFonts w:ascii="Foxglove" w:hAnsi="Foxglove"/>
      <w:i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Kopf-undFuzeile">
    <w:name w:val="Kopf- und Fußzeile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>
      <w:rFonts w:ascii="Arial" w:hAnsi="Arial"/>
      <w:sz w:val="24"/>
    </w:rPr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Arial12">
    <w:name w:val="Arial_12"/>
    <w:basedOn w:val="Normal"/>
    <w:qFormat/>
    <w:pPr/>
    <w:rPr>
      <w:rFonts w:ascii="Arial" w:hAnsi="Arial"/>
      <w:sz w:val="24"/>
    </w:rPr>
  </w:style>
  <w:style w:type="paragraph" w:styleId="Arial18Fett">
    <w:name w:val="Arial_18_Fett"/>
    <w:basedOn w:val="Arial12"/>
    <w:next w:val="Arial12"/>
    <w:qFormat/>
    <w:pPr>
      <w:jc w:val="center"/>
    </w:pPr>
    <w:rPr>
      <w:b/>
      <w:sz w:val="24"/>
    </w:rPr>
  </w:style>
  <w:style w:type="paragraph" w:styleId="Arial10">
    <w:name w:val="Arial_10"/>
    <w:basedOn w:val="Arial12"/>
    <w:qFormat/>
    <w:pPr>
      <w:jc w:val="left"/>
    </w:pPr>
    <w:rPr>
      <w:i w:val="false"/>
      <w:sz w:val="20"/>
    </w:rPr>
  </w:style>
  <w:style w:type="paragraph" w:styleId="Arial-Kursiv-12">
    <w:name w:val="Arial-Kursiv-12"/>
    <w:basedOn w:val="Arial10"/>
    <w:qFormat/>
    <w:pPr/>
    <w:rPr>
      <w:sz w:val="24"/>
    </w:rPr>
  </w:style>
  <w:style w:type="paragraph" w:styleId="Arial10Kursiv">
    <w:name w:val="Arial_10_Kursiv"/>
    <w:basedOn w:val="Arial10"/>
    <w:qFormat/>
    <w:pPr/>
    <w:rPr>
      <w:i/>
    </w:rPr>
  </w:style>
  <w:style w:type="paragraph" w:styleId="Arial8">
    <w:name w:val="Arial_8"/>
    <w:basedOn w:val="Arial10"/>
    <w:next w:val="EnvelopeReturn"/>
    <w:qFormat/>
    <w:pPr>
      <w:jc w:val="right"/>
    </w:pPr>
    <w:rPr>
      <w:sz w:val="16"/>
    </w:rPr>
  </w:style>
  <w:style w:type="paragraph" w:styleId="EnvelopeReturn">
    <w:name w:val="Envelope Return"/>
    <w:basedOn w:val="Normal"/>
    <w:pPr>
      <w:suppressLineNumbers/>
      <w:spacing w:before="0" w:after="60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Verdana" w:hAnsi="Verdana" w:eastAsia="Lucida Sans Unicode" w:cs="Tahoma"/>
      <w:color w:val="000000"/>
      <w:kern w:val="0"/>
      <w:sz w:val="24"/>
      <w:szCs w:val="24"/>
      <w:lang w:val="de-DE" w:eastAsia="zxx" w:bidi="zxx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control" Target="activeX/activeX4.xml"/><Relationship Id="rId7" Type="http://schemas.openxmlformats.org/officeDocument/2006/relationships/control" Target="activeX/activeX5.xml"/><Relationship Id="rId8" Type="http://schemas.openxmlformats.org/officeDocument/2006/relationships/control" Target="activeX/activeX6.xml"/><Relationship Id="rId9" Type="http://schemas.openxmlformats.org/officeDocument/2006/relationships/control" Target="activeX/activeX7.xml"/><Relationship Id="rId10" Type="http://schemas.openxmlformats.org/officeDocument/2006/relationships/control" Target="activeX/activeX8.xml"/><Relationship Id="rId11" Type="http://schemas.openxmlformats.org/officeDocument/2006/relationships/control" Target="activeX/activeX9.xml"/><Relationship Id="rId12" Type="http://schemas.openxmlformats.org/officeDocument/2006/relationships/control" Target="activeX/activeX10.xml"/><Relationship Id="rId13" Type="http://schemas.openxmlformats.org/officeDocument/2006/relationships/control" Target="activeX/activeX11.xml"/><Relationship Id="rId14" Type="http://schemas.openxmlformats.org/officeDocument/2006/relationships/control" Target="activeX/activeX12.xml"/><Relationship Id="rId15" Type="http://schemas.openxmlformats.org/officeDocument/2006/relationships/control" Target="activeX/activeX13.xml"/><Relationship Id="rId16" Type="http://schemas.openxmlformats.org/officeDocument/2006/relationships/control" Target="activeX/activeX14.xml"/><Relationship Id="rId17" Type="http://schemas.openxmlformats.org/officeDocument/2006/relationships/control" Target="activeX/activeX15.xml"/><Relationship Id="rId18" Type="http://schemas.openxmlformats.org/officeDocument/2006/relationships/control" Target="activeX/activeX16.xml"/><Relationship Id="rId19" Type="http://schemas.openxmlformats.org/officeDocument/2006/relationships/control" Target="activeX/activeX17.xml"/><Relationship Id="rId20" Type="http://schemas.openxmlformats.org/officeDocument/2006/relationships/control" Target="activeX/activeX18.xml"/><Relationship Id="rId21" Type="http://schemas.openxmlformats.org/officeDocument/2006/relationships/control" Target="activeX/activeX19.xml"/><Relationship Id="rId22" Type="http://schemas.openxmlformats.org/officeDocument/2006/relationships/footer" Target="footer1.xml"/><Relationship Id="rId23" Type="http://schemas.openxmlformats.org/officeDocument/2006/relationships/numbering" Target="numbering.xml"/><Relationship Id="rId24" Type="http://schemas.openxmlformats.org/officeDocument/2006/relationships/fontTable" Target="fontTable.xml"/><Relationship Id="rId25" Type="http://schemas.openxmlformats.org/officeDocument/2006/relationships/settings" Target="settings.xml"/><Relationship Id="rId26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34885</TotalTime>
  <Application>LibreOffice/7.6.5.2$Windows_X86_64 LibreOffice_project/38d5f62f85355c192ef5f1dd47c5c0c0c6d6598b</Application>
  <AppVersion>15.0000</AppVersion>
  <Pages>3</Pages>
  <Words>706</Words>
  <Characters>4840</Characters>
  <CharactersWithSpaces>5572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2024-07-03T15:06:00Z</dcterms:created>
  <dc:creator>Malik, Stefan</dc:creator>
  <dc:description/>
  <dc:language>de-DE</dc:language>
  <cp:lastModifiedBy/>
  <cp:lastPrinted>2025-12-03T09:25:52Z</cp:lastPrinted>
  <dcterms:modified xsi:type="dcterms:W3CDTF">2025-12-03T09:25:54Z</dcterms:modified>
  <cp:revision>66</cp:revision>
  <dc:subject>PGR-Wahl 2022</dc:subject>
  <dc:title> Einverständniserklärung KandidatInnen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